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C0" w:rsidRPr="009157B7" w:rsidRDefault="009157B7" w:rsidP="00EE25C0">
      <w:pPr>
        <w:jc w:val="center"/>
        <w:rPr>
          <w:b/>
          <w:noProof/>
          <w:sz w:val="36"/>
          <w:szCs w:val="36"/>
          <w:lang w:eastAsia="pl-PL"/>
        </w:rPr>
      </w:pPr>
      <w:r w:rsidRPr="009157B7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038225" cy="10560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7B7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714375" cy="1023620"/>
            <wp:effectExtent l="0" t="0" r="952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AB" w:rsidRPr="009157B7">
        <w:rPr>
          <w:b/>
          <w:sz w:val="36"/>
          <w:szCs w:val="36"/>
        </w:rPr>
        <w:t>Katedra Chemii Analitycznej</w:t>
      </w:r>
      <w:r w:rsidR="00EE25C0" w:rsidRPr="009157B7">
        <w:rPr>
          <w:b/>
          <w:sz w:val="36"/>
          <w:szCs w:val="36"/>
        </w:rPr>
        <w:t xml:space="preserve"> wraz ze studentami zaprasza</w:t>
      </w:r>
      <w:r w:rsidRPr="009157B7">
        <w:rPr>
          <w:b/>
          <w:noProof/>
          <w:sz w:val="36"/>
          <w:szCs w:val="36"/>
          <w:lang w:eastAsia="pl-PL"/>
        </w:rPr>
        <w:t xml:space="preserve"> </w:t>
      </w:r>
    </w:p>
    <w:p w:rsidR="009157B7" w:rsidRDefault="009157B7" w:rsidP="00EE25C0">
      <w:pPr>
        <w:jc w:val="center"/>
        <w:rPr>
          <w:sz w:val="32"/>
          <w:szCs w:val="32"/>
        </w:rPr>
      </w:pPr>
    </w:p>
    <w:p w:rsidR="00EE25C0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Serdecznie zapraszamy na kolejne, 18-te już Studenckie Spotkania Chemiczne, które odbędą się w dniach </w:t>
      </w:r>
      <w:r w:rsidRPr="004A0CAB">
        <w:rPr>
          <w:b/>
          <w:sz w:val="28"/>
          <w:szCs w:val="28"/>
        </w:rPr>
        <w:t>6-7 kwietnia</w:t>
      </w:r>
      <w:r w:rsidRPr="004A0CAB">
        <w:rPr>
          <w:sz w:val="28"/>
          <w:szCs w:val="28"/>
        </w:rPr>
        <w:t xml:space="preserve"> na Katedrze Chemii analitycznej. Tematem tegorocznej konferencji będzie: „</w:t>
      </w:r>
      <w:r w:rsidRPr="004A0CAB">
        <w:rPr>
          <w:b/>
          <w:sz w:val="28"/>
          <w:szCs w:val="28"/>
        </w:rPr>
        <w:t>Chemia analityczna – pomoc</w:t>
      </w:r>
      <w:r w:rsidR="00EE25C0" w:rsidRPr="004A0CAB">
        <w:rPr>
          <w:b/>
          <w:sz w:val="28"/>
          <w:szCs w:val="28"/>
        </w:rPr>
        <w:t>na dłoń współczesnego świata</w:t>
      </w:r>
      <w:r w:rsidR="00EE25C0" w:rsidRPr="004A0CAB">
        <w:rPr>
          <w:sz w:val="28"/>
          <w:szCs w:val="28"/>
        </w:rPr>
        <w:t xml:space="preserve">”. </w:t>
      </w:r>
    </w:p>
    <w:p w:rsidR="00EE25C0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Jak co roku zapraszamy do udziału studentów IV-go i V-go roku, którzy będą mogli pochwalić się niezwykłą wiedzą oraz zawalczyć z własną nieśmiałością. Przedstawione zostaną </w:t>
      </w:r>
      <w:r w:rsidRPr="004A0CAB">
        <w:rPr>
          <w:b/>
          <w:sz w:val="28"/>
          <w:szCs w:val="28"/>
        </w:rPr>
        <w:t>postery</w:t>
      </w:r>
      <w:r w:rsidR="00AB7EDE" w:rsidRPr="004A0CAB">
        <w:rPr>
          <w:b/>
          <w:sz w:val="28"/>
          <w:szCs w:val="28"/>
        </w:rPr>
        <w:t xml:space="preserve"> (</w:t>
      </w:r>
      <w:r w:rsidR="00AB7EDE" w:rsidRPr="004A0CAB">
        <w:rPr>
          <w:b/>
          <w:sz w:val="28"/>
          <w:szCs w:val="28"/>
          <w:u w:val="single"/>
        </w:rPr>
        <w:t xml:space="preserve">format A1, około </w:t>
      </w:r>
      <w:r w:rsidR="005544D8" w:rsidRPr="004A0CAB">
        <w:rPr>
          <w:b/>
          <w:sz w:val="28"/>
          <w:szCs w:val="28"/>
          <w:u w:val="single"/>
        </w:rPr>
        <w:t>60x85cm</w:t>
      </w:r>
      <w:r w:rsidR="005544D8" w:rsidRPr="004A0CAB">
        <w:rPr>
          <w:b/>
          <w:sz w:val="28"/>
          <w:szCs w:val="28"/>
        </w:rPr>
        <w:t>)</w:t>
      </w:r>
      <w:r w:rsidR="004A0CAB">
        <w:rPr>
          <w:sz w:val="28"/>
          <w:szCs w:val="28"/>
        </w:rPr>
        <w:t xml:space="preserve"> i </w:t>
      </w:r>
      <w:r w:rsidRPr="004A0CAB">
        <w:rPr>
          <w:b/>
          <w:sz w:val="28"/>
          <w:szCs w:val="28"/>
        </w:rPr>
        <w:t>prezentacje</w:t>
      </w:r>
      <w:r w:rsidR="005544D8" w:rsidRPr="004A0CAB">
        <w:rPr>
          <w:b/>
          <w:sz w:val="28"/>
          <w:szCs w:val="28"/>
        </w:rPr>
        <w:t xml:space="preserve"> (</w:t>
      </w:r>
      <w:r w:rsidR="005544D8" w:rsidRPr="004A0CAB">
        <w:rPr>
          <w:b/>
          <w:sz w:val="28"/>
          <w:szCs w:val="28"/>
          <w:u w:val="single"/>
        </w:rPr>
        <w:t>10 min. +5 min. dyskusja</w:t>
      </w:r>
      <w:r w:rsidR="005544D8" w:rsidRPr="004A0CAB">
        <w:rPr>
          <w:b/>
          <w:sz w:val="28"/>
          <w:szCs w:val="28"/>
        </w:rPr>
        <w:t>)</w:t>
      </w:r>
      <w:r w:rsidRPr="004A0CAB">
        <w:rPr>
          <w:b/>
          <w:sz w:val="28"/>
          <w:szCs w:val="28"/>
        </w:rPr>
        <w:t>,</w:t>
      </w:r>
      <w:r w:rsidRPr="004A0CAB">
        <w:rPr>
          <w:sz w:val="28"/>
          <w:szCs w:val="28"/>
        </w:rPr>
        <w:t xml:space="preserve"> z któryc</w:t>
      </w:r>
      <w:r w:rsidR="00F05D48" w:rsidRPr="004A0CAB">
        <w:rPr>
          <w:sz w:val="28"/>
          <w:szCs w:val="28"/>
        </w:rPr>
        <w:t>h najlepsze zostaną docenione i </w:t>
      </w:r>
      <w:r w:rsidRPr="004A0CAB">
        <w:rPr>
          <w:sz w:val="28"/>
          <w:szCs w:val="28"/>
        </w:rPr>
        <w:t>okryte wieczną sławą, a być m</w:t>
      </w:r>
      <w:r w:rsidR="00EE25C0" w:rsidRPr="004A0CAB">
        <w:rPr>
          <w:sz w:val="28"/>
          <w:szCs w:val="28"/>
        </w:rPr>
        <w:t>oże również drobnym upominkiem.</w:t>
      </w:r>
    </w:p>
    <w:p w:rsidR="004A0CAB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Rejestracji abstraktów </w:t>
      </w:r>
      <w:r w:rsidR="00592B9C">
        <w:rPr>
          <w:sz w:val="28"/>
          <w:szCs w:val="28"/>
        </w:rPr>
        <w:t xml:space="preserve">(do 200 słów) </w:t>
      </w:r>
      <w:r w:rsidRPr="004A0CAB">
        <w:rPr>
          <w:sz w:val="28"/>
          <w:szCs w:val="28"/>
        </w:rPr>
        <w:t>można dokonywać przez formularz umieszczony na stronie</w:t>
      </w:r>
      <w:r w:rsidR="00105027" w:rsidRPr="004A0CAB">
        <w:rPr>
          <w:sz w:val="28"/>
          <w:szCs w:val="28"/>
        </w:rPr>
        <w:t xml:space="preserve"> </w:t>
      </w:r>
      <w:r w:rsidR="00105027" w:rsidRPr="004A0CAB">
        <w:rPr>
          <w:b/>
          <w:sz w:val="28"/>
          <w:szCs w:val="28"/>
        </w:rPr>
        <w:t>http://galaxy.agh.edu.pl/~kca/ssa/ssa.htm</w:t>
      </w:r>
      <w:r w:rsidRPr="004A0CAB">
        <w:rPr>
          <w:sz w:val="28"/>
          <w:szCs w:val="28"/>
        </w:rPr>
        <w:t xml:space="preserve"> do </w:t>
      </w:r>
      <w:r w:rsidR="004F599D">
        <w:rPr>
          <w:b/>
          <w:sz w:val="28"/>
          <w:szCs w:val="28"/>
        </w:rPr>
        <w:t>19</w:t>
      </w:r>
      <w:r w:rsidRPr="004A0CAB">
        <w:rPr>
          <w:b/>
          <w:sz w:val="28"/>
          <w:szCs w:val="28"/>
        </w:rPr>
        <w:t>-go marca</w:t>
      </w:r>
      <w:r w:rsidRPr="004A0CAB">
        <w:rPr>
          <w:sz w:val="28"/>
          <w:szCs w:val="28"/>
        </w:rPr>
        <w:t xml:space="preserve">, zaś wpłat (10zł studenci, 20zł pracownicy) do </w:t>
      </w:r>
      <w:r w:rsidRPr="004A0CAB">
        <w:rPr>
          <w:b/>
          <w:sz w:val="28"/>
          <w:szCs w:val="28"/>
        </w:rPr>
        <w:t>24</w:t>
      </w:r>
      <w:r w:rsidR="005544D8" w:rsidRPr="004A0CAB">
        <w:rPr>
          <w:b/>
          <w:sz w:val="28"/>
          <w:szCs w:val="28"/>
        </w:rPr>
        <w:t>.03</w:t>
      </w:r>
      <w:r w:rsidR="005544D8" w:rsidRPr="004A0CAB">
        <w:rPr>
          <w:sz w:val="28"/>
          <w:szCs w:val="28"/>
        </w:rPr>
        <w:t xml:space="preserve"> w sekretariacie K</w:t>
      </w:r>
      <w:r w:rsidR="00AB7EDE" w:rsidRPr="004A0CAB">
        <w:rPr>
          <w:sz w:val="28"/>
          <w:szCs w:val="28"/>
        </w:rPr>
        <w:t>atedry</w:t>
      </w:r>
      <w:r w:rsidR="00EE25C0" w:rsidRPr="004A0CAB">
        <w:rPr>
          <w:sz w:val="28"/>
          <w:szCs w:val="28"/>
        </w:rPr>
        <w:t>.</w:t>
      </w:r>
      <w:r w:rsidR="00C16F43">
        <w:rPr>
          <w:sz w:val="28"/>
          <w:szCs w:val="28"/>
        </w:rPr>
        <w:t xml:space="preserve"> </w:t>
      </w:r>
      <w:r w:rsidR="004A0CAB">
        <w:rPr>
          <w:sz w:val="28"/>
          <w:szCs w:val="28"/>
        </w:rPr>
        <w:t xml:space="preserve">Materiały należy przesłać na adres czasopisma ANALIT: </w:t>
      </w:r>
      <w:r w:rsidR="004A0CAB" w:rsidRPr="004A0CAB">
        <w:rPr>
          <w:b/>
          <w:sz w:val="28"/>
          <w:szCs w:val="28"/>
        </w:rPr>
        <w:t>analit@agh.edu.pl</w:t>
      </w:r>
    </w:p>
    <w:p w:rsidR="00927D24" w:rsidRPr="004A0CAB" w:rsidRDefault="005544D8" w:rsidP="00EE25C0">
      <w:pPr>
        <w:ind w:firstLine="708"/>
        <w:rPr>
          <w:sz w:val="28"/>
          <w:szCs w:val="28"/>
        </w:rPr>
      </w:pPr>
      <w:r w:rsidRPr="004A0CAB">
        <w:rPr>
          <w:sz w:val="28"/>
          <w:szCs w:val="28"/>
        </w:rPr>
        <w:t xml:space="preserve">Do 24.03 podjęte zostaną również decyzje o akceptacji abstraktów, zaś do </w:t>
      </w:r>
      <w:r w:rsidRPr="004A0CAB">
        <w:rPr>
          <w:b/>
          <w:sz w:val="28"/>
          <w:szCs w:val="28"/>
        </w:rPr>
        <w:t>31.03</w:t>
      </w:r>
      <w:r w:rsidRPr="004A0CAB">
        <w:rPr>
          <w:sz w:val="28"/>
          <w:szCs w:val="28"/>
        </w:rPr>
        <w:t xml:space="preserve"> możliwe będzie wysyłanie poprawek do abstraktów.</w:t>
      </w:r>
    </w:p>
    <w:p w:rsidR="00F05D48" w:rsidRPr="00C16F43" w:rsidRDefault="00105027" w:rsidP="009157B7">
      <w:pPr>
        <w:spacing w:after="0"/>
        <w:ind w:left="567" w:hanging="567"/>
        <w:rPr>
          <w:sz w:val="26"/>
          <w:szCs w:val="26"/>
        </w:rPr>
      </w:pPr>
      <w:r w:rsidRPr="009157B7">
        <w:rPr>
          <w:b/>
          <w:sz w:val="28"/>
          <w:szCs w:val="28"/>
        </w:rPr>
        <w:t>Komitet organizacyjny:</w:t>
      </w:r>
      <w:r w:rsidRPr="004A0CAB">
        <w:rPr>
          <w:sz w:val="28"/>
          <w:szCs w:val="28"/>
        </w:rPr>
        <w:br/>
      </w:r>
      <w:r w:rsidRPr="00C16F43">
        <w:rPr>
          <w:sz w:val="26"/>
          <w:szCs w:val="26"/>
        </w:rPr>
        <w:t>Mgr Sylwia Dąbrowska - Przewodnicząca</w:t>
      </w:r>
      <w:r w:rsidRPr="00C16F43">
        <w:rPr>
          <w:sz w:val="26"/>
          <w:szCs w:val="26"/>
        </w:rPr>
        <w:br/>
        <w:t>Mgr inż. Bartosz Bartoszewicz</w:t>
      </w:r>
      <w:r w:rsidRPr="00C16F43">
        <w:rPr>
          <w:sz w:val="26"/>
          <w:szCs w:val="26"/>
        </w:rPr>
        <w:br/>
        <w:t>Mgr inż. Agnieszka Grzybowska</w:t>
      </w:r>
      <w:r w:rsidR="0093365B" w:rsidRPr="00C16F43">
        <w:rPr>
          <w:sz w:val="26"/>
          <w:szCs w:val="26"/>
        </w:rPr>
        <w:br/>
        <w:t>Mgr inż. Justyna Zuziak</w:t>
      </w:r>
    </w:p>
    <w:p w:rsidR="00105027" w:rsidRPr="00C16F43" w:rsidRDefault="009157B7" w:rsidP="009157B7">
      <w:pPr>
        <w:spacing w:after="0"/>
        <w:ind w:left="567" w:hanging="567"/>
        <w:rPr>
          <w:sz w:val="26"/>
          <w:szCs w:val="26"/>
        </w:rPr>
      </w:pPr>
      <w:r w:rsidRPr="00C16F43">
        <w:rPr>
          <w:sz w:val="26"/>
          <w:szCs w:val="26"/>
        </w:rPr>
        <w:t xml:space="preserve">         </w:t>
      </w:r>
      <w:r w:rsidR="00F05D48" w:rsidRPr="00C16F43">
        <w:rPr>
          <w:sz w:val="26"/>
          <w:szCs w:val="26"/>
        </w:rPr>
        <w:t>Inż. Małgorzata Frankowska – grafika</w:t>
      </w:r>
      <w:r w:rsidR="00105027" w:rsidRPr="00C16F43">
        <w:rPr>
          <w:sz w:val="26"/>
          <w:szCs w:val="26"/>
        </w:rPr>
        <w:br/>
        <w:t xml:space="preserve">Inż. Natalia </w:t>
      </w:r>
      <w:proofErr w:type="spellStart"/>
      <w:r w:rsidR="00105027" w:rsidRPr="00C16F43">
        <w:rPr>
          <w:sz w:val="26"/>
          <w:szCs w:val="26"/>
        </w:rPr>
        <w:t>Merchut</w:t>
      </w:r>
      <w:proofErr w:type="spellEnd"/>
      <w:r w:rsidR="00105027" w:rsidRPr="00C16F43">
        <w:rPr>
          <w:sz w:val="26"/>
          <w:szCs w:val="26"/>
        </w:rPr>
        <w:br/>
        <w:t>Inż. Katarzyna Pałka</w:t>
      </w:r>
      <w:bookmarkStart w:id="0" w:name="_GoBack"/>
      <w:bookmarkEnd w:id="0"/>
      <w:r w:rsidR="00105027" w:rsidRPr="00C16F43">
        <w:rPr>
          <w:sz w:val="26"/>
          <w:szCs w:val="26"/>
        </w:rPr>
        <w:br/>
        <w:t>Inż. Adriana Pączek</w:t>
      </w:r>
      <w:r w:rsidR="00105027" w:rsidRPr="00C16F43">
        <w:rPr>
          <w:sz w:val="26"/>
          <w:szCs w:val="26"/>
        </w:rPr>
        <w:br/>
        <w:t>Inż. Radosław Porada</w:t>
      </w:r>
      <w:r w:rsidR="00105027" w:rsidRPr="00C16F43">
        <w:rPr>
          <w:sz w:val="26"/>
          <w:szCs w:val="26"/>
        </w:rPr>
        <w:br/>
        <w:t>Inż. Marcelina Strzępek</w:t>
      </w:r>
      <w:r w:rsidR="00105027" w:rsidRPr="00C16F43">
        <w:rPr>
          <w:sz w:val="26"/>
          <w:szCs w:val="26"/>
        </w:rPr>
        <w:br/>
        <w:t>Inż. Karolina Swaczyna</w:t>
      </w:r>
      <w:r w:rsidR="00105027" w:rsidRPr="00C16F43">
        <w:rPr>
          <w:sz w:val="26"/>
          <w:szCs w:val="26"/>
        </w:rPr>
        <w:br/>
        <w:t>Inż. Szymon Wójcik</w:t>
      </w:r>
    </w:p>
    <w:sectPr w:rsidR="00105027" w:rsidRPr="00C1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D"/>
    <w:rsid w:val="00105027"/>
    <w:rsid w:val="004153E6"/>
    <w:rsid w:val="004A0CAB"/>
    <w:rsid w:val="004F599D"/>
    <w:rsid w:val="005544D8"/>
    <w:rsid w:val="00592B9C"/>
    <w:rsid w:val="008728C2"/>
    <w:rsid w:val="009157B7"/>
    <w:rsid w:val="00927D24"/>
    <w:rsid w:val="0093365B"/>
    <w:rsid w:val="00AB7EDE"/>
    <w:rsid w:val="00C16F43"/>
    <w:rsid w:val="00EE25C0"/>
    <w:rsid w:val="00F05D48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85CD-06EF-49C1-82D2-C49FD71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wr</cp:lastModifiedBy>
  <cp:revision>7</cp:revision>
  <dcterms:created xsi:type="dcterms:W3CDTF">2017-03-17T09:13:00Z</dcterms:created>
  <dcterms:modified xsi:type="dcterms:W3CDTF">2017-03-17T09:24:00Z</dcterms:modified>
</cp:coreProperties>
</file>